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AEE67" w14:textId="77777777" w:rsidR="003F61D8" w:rsidRPr="008E1D42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8E1D42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18B8D2F7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8E1D42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8E1D42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8E1D42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8E1D42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E1D42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E1D42">
        <w:rPr>
          <w:rFonts w:cstheme="minorHAnsi"/>
          <w:b/>
          <w:sz w:val="20"/>
          <w:szCs w:val="20"/>
          <w:u w:val="single"/>
        </w:rPr>
        <w:t>ORAZ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E1D42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E1D4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F6998" w14:textId="77777777" w:rsidR="00867DFA" w:rsidRDefault="00867DFA" w:rsidP="00867D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833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50583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7AAB105" w14:textId="77777777" w:rsidR="0090019D" w:rsidRPr="008E1D42" w:rsidRDefault="0090019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411F560" w14:textId="7D8F19A9" w:rsidR="00EF45B6" w:rsidRPr="008E1D42" w:rsidRDefault="003F61D8" w:rsidP="00C90A42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</w:t>
      </w:r>
      <w:r w:rsidRPr="008E1D42">
        <w:rPr>
          <w:rFonts w:asciiTheme="minorHAnsi" w:hAnsiTheme="minorHAnsi" w:cstheme="minorHAnsi"/>
          <w:sz w:val="22"/>
          <w:szCs w:val="22"/>
        </w:rPr>
        <w:br/>
      </w: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pn. </w:t>
      </w:r>
      <w:r w:rsidRPr="008E1D42">
        <w:rPr>
          <w:rFonts w:asciiTheme="minorHAnsi" w:hAnsiTheme="minorHAnsi" w:cstheme="minorHAnsi"/>
          <w:sz w:val="22"/>
          <w:szCs w:val="22"/>
        </w:rPr>
        <w:t>„</w:t>
      </w:r>
      <w:r w:rsidR="008967C8" w:rsidRPr="008967C8">
        <w:rPr>
          <w:rFonts w:asciiTheme="minorHAnsi" w:hAnsiTheme="minorHAnsi" w:cstheme="minorHAnsi"/>
          <w:sz w:val="22"/>
          <w:szCs w:val="22"/>
        </w:rPr>
        <w:t>Dostawy środków farmaceutycznych w ramach programów lekowych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8E1D42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ZP </w:t>
      </w:r>
      <w:r w:rsidR="007E61DE">
        <w:rPr>
          <w:rFonts w:asciiTheme="minorHAnsi" w:hAnsiTheme="minorHAnsi" w:cstheme="minorHAnsi"/>
          <w:sz w:val="22"/>
          <w:szCs w:val="22"/>
        </w:rPr>
        <w:t>2</w:t>
      </w:r>
      <w:r w:rsidR="008967C8">
        <w:rPr>
          <w:rFonts w:asciiTheme="minorHAnsi" w:hAnsiTheme="minorHAnsi" w:cstheme="minorHAnsi"/>
          <w:sz w:val="22"/>
          <w:szCs w:val="22"/>
        </w:rPr>
        <w:t>86</w:t>
      </w:r>
      <w:r w:rsidR="00A13935" w:rsidRPr="008E1D42">
        <w:rPr>
          <w:rFonts w:asciiTheme="minorHAnsi" w:hAnsiTheme="minorHAnsi" w:cstheme="minorHAnsi"/>
          <w:sz w:val="22"/>
          <w:szCs w:val="22"/>
        </w:rPr>
        <w:t>/2</w:t>
      </w:r>
      <w:r w:rsidR="008967C8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Pr="008E1D42">
        <w:rPr>
          <w:rFonts w:asciiTheme="minorHAnsi" w:hAnsiTheme="minorHAnsi" w:cstheme="minorHAnsi"/>
          <w:b w:val="0"/>
          <w:sz w:val="22"/>
          <w:szCs w:val="22"/>
        </w:rPr>
        <w:t>, oświadczamy</w:t>
      </w:r>
      <w:r w:rsidR="00EF45B6" w:rsidRPr="008E1D42">
        <w:rPr>
          <w:rFonts w:asciiTheme="minorHAnsi" w:hAnsiTheme="minorHAnsi" w:cstheme="minorHAnsi"/>
          <w:b w:val="0"/>
          <w:sz w:val="22"/>
          <w:szCs w:val="22"/>
        </w:rPr>
        <w:t>, co następuje:</w:t>
      </w:r>
    </w:p>
    <w:p w14:paraId="6948C497" w14:textId="77777777" w:rsidR="0090019D" w:rsidRPr="00867DFA" w:rsidRDefault="0090019D" w:rsidP="0090019D">
      <w:pPr>
        <w:rPr>
          <w:rFonts w:cstheme="minorHAnsi"/>
          <w:sz w:val="10"/>
          <w:szCs w:val="10"/>
          <w:lang w:eastAsia="pl-PL"/>
        </w:rPr>
      </w:pPr>
    </w:p>
    <w:p w14:paraId="5FFF2AAE" w14:textId="77777777" w:rsidR="00EF45B6" w:rsidRPr="008E1D42" w:rsidRDefault="00EF45B6" w:rsidP="001863AD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8E1D42">
        <w:rPr>
          <w:rFonts w:cstheme="minorHAnsi"/>
          <w:b/>
        </w:rPr>
        <w:t>OŚWIADCZENIA DOTYCZĄCE WYKONAWCY:</w:t>
      </w:r>
    </w:p>
    <w:p w14:paraId="5B154800" w14:textId="21EE68CE" w:rsidR="00EF45B6" w:rsidRPr="008E1D42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8E1D42">
        <w:rPr>
          <w:rFonts w:cstheme="minorHAnsi"/>
          <w:sz w:val="21"/>
          <w:szCs w:val="21"/>
        </w:rPr>
        <w:t> </w:t>
      </w:r>
      <w:r w:rsidRPr="008E1D42">
        <w:rPr>
          <w:rFonts w:cstheme="minorHAnsi"/>
          <w:sz w:val="21"/>
          <w:szCs w:val="21"/>
        </w:rPr>
        <w:t xml:space="preserve">Urz. UE nr L 229 z 31.7.2014, str. </w:t>
      </w:r>
      <w:r w:rsidRPr="00505833">
        <w:rPr>
          <w:rFonts w:cstheme="minorHAnsi"/>
          <w:sz w:val="21"/>
          <w:szCs w:val="21"/>
        </w:rPr>
        <w:t>1</w:t>
      </w:r>
      <w:r w:rsidR="00A26EDE" w:rsidRPr="00505833">
        <w:rPr>
          <w:rFonts w:cstheme="minorHAnsi"/>
          <w:sz w:val="21"/>
          <w:szCs w:val="21"/>
        </w:rPr>
        <w:t xml:space="preserve">, z </w:t>
      </w:r>
      <w:proofErr w:type="spellStart"/>
      <w:r w:rsidR="00A26EDE" w:rsidRPr="00505833">
        <w:rPr>
          <w:rFonts w:cstheme="minorHAnsi"/>
          <w:sz w:val="21"/>
          <w:szCs w:val="21"/>
        </w:rPr>
        <w:t>późn</w:t>
      </w:r>
      <w:proofErr w:type="spellEnd"/>
      <w:r w:rsidR="00A26EDE" w:rsidRPr="00505833">
        <w:rPr>
          <w:rFonts w:cstheme="minorHAnsi"/>
          <w:sz w:val="21"/>
          <w:szCs w:val="21"/>
        </w:rPr>
        <w:t>. zm.</w:t>
      </w:r>
      <w:r w:rsidRPr="00505833">
        <w:rPr>
          <w:rFonts w:cstheme="minorHAnsi"/>
          <w:sz w:val="21"/>
          <w:szCs w:val="21"/>
        </w:rPr>
        <w:t>), dalej:</w:t>
      </w:r>
      <w:r w:rsidRPr="008E1D42">
        <w:rPr>
          <w:rFonts w:cstheme="minorHAnsi"/>
          <w:sz w:val="21"/>
          <w:szCs w:val="21"/>
        </w:rPr>
        <w:t xml:space="preserve"> rozporządzenie 833/2014, w brzmieniu nadanym rozporządzeniem Rady (UE) 2022/576 w sprawie zmiany rozporządzenia (UE) nr 833/2014 dotyczącego środ</w:t>
      </w:r>
      <w:r w:rsidR="0090019D" w:rsidRPr="008E1D42">
        <w:rPr>
          <w:rFonts w:cstheme="minorHAnsi"/>
          <w:sz w:val="21"/>
          <w:szCs w:val="21"/>
        </w:rPr>
        <w:t>ków ograniczających w związku z</w:t>
      </w:r>
      <w:r w:rsid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działaniami Rosji destabilizującymi sytuację na Ukrainie (Dz. Urz. UE nr L 111 z 8.4.2022, str. 1), dalej: rozporządzenie 2022/576.</w:t>
      </w:r>
      <w:r w:rsidRPr="008E1D42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559B9281" w:rsidR="0084509A" w:rsidRPr="00867DFA" w:rsidRDefault="007F3CFE" w:rsidP="00867DF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222222"/>
          <w:sz w:val="21"/>
          <w:szCs w:val="21"/>
        </w:rPr>
      </w:pPr>
      <w:r w:rsidRPr="008E1D42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E1D42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E1D42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>(Dz. U. 202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br/>
        <w:t xml:space="preserve">poz. </w:t>
      </w:r>
      <w:r w:rsidR="003D1E28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="00867DFA" w:rsidRPr="00505833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  <w:vertAlign w:val="superscript"/>
        </w:rPr>
        <w:footnoteReference w:id="2"/>
      </w:r>
    </w:p>
    <w:p w14:paraId="26D8CA1A" w14:textId="77777777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8E1D42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E1D42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E1D42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8E1D42">
        <w:rPr>
          <w:rFonts w:cstheme="minorHAnsi"/>
          <w:i/>
          <w:color w:val="0070C0"/>
          <w:sz w:val="16"/>
          <w:szCs w:val="16"/>
        </w:rPr>
        <w:t>,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E1D42">
        <w:rPr>
          <w:rFonts w:cstheme="minorHAnsi"/>
          <w:i/>
          <w:color w:val="0070C0"/>
          <w:sz w:val="16"/>
          <w:szCs w:val="16"/>
        </w:rPr>
        <w:t>podwykonawcy</w:t>
      </w:r>
      <w:r w:rsidRPr="008E1D42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E1D42">
        <w:rPr>
          <w:rFonts w:cstheme="minorHAnsi"/>
          <w:i/>
          <w:color w:val="0070C0"/>
          <w:sz w:val="16"/>
          <w:szCs w:val="16"/>
        </w:rPr>
        <w:t xml:space="preserve"> nie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E1D42">
        <w:rPr>
          <w:rFonts w:cstheme="minorHAnsi"/>
          <w:i/>
          <w:color w:val="0070C0"/>
          <w:sz w:val="16"/>
          <w:szCs w:val="16"/>
        </w:rPr>
        <w:t>, a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00FAA757" w14:textId="77777777" w:rsidR="003F61D8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E1D42">
        <w:rPr>
          <w:rFonts w:cstheme="minorHAnsi"/>
          <w:sz w:val="21"/>
          <w:szCs w:val="21"/>
        </w:rPr>
        <w:t>,</w:t>
      </w:r>
      <w:r w:rsidRPr="008E1D42">
        <w:rPr>
          <w:rFonts w:cstheme="minorHAnsi"/>
          <w:sz w:val="21"/>
          <w:szCs w:val="21"/>
        </w:rPr>
        <w:t xml:space="preserve"> na którego</w:t>
      </w:r>
      <w:r w:rsidR="00FC230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 xml:space="preserve">przypada ponad 10% wartości zamówienia: </w:t>
      </w:r>
    </w:p>
    <w:p w14:paraId="65CDFC45" w14:textId="1B0895AC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867DFA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E1D42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1DBDEB1A" w14:textId="77777777" w:rsidR="00574724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dostawcą, na którego przypada ponad 10% wartości zamówienia:</w:t>
      </w:r>
    </w:p>
    <w:p w14:paraId="4D5EBF75" w14:textId="26A54490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2B54F9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8E1D4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E1D4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8E1D4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3A0BEC4" w14:textId="77777777" w:rsidR="0090019D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90019D" w:rsidRPr="008E1D42">
        <w:rPr>
          <w:rFonts w:cstheme="minorHAnsi"/>
          <w:sz w:val="21"/>
          <w:szCs w:val="21"/>
        </w:rPr>
        <w:t>uzyskać za pomocą bezpłatnych i </w:t>
      </w:r>
      <w:r w:rsidRPr="008E1D42">
        <w:rPr>
          <w:rFonts w:cstheme="minorHAnsi"/>
          <w:sz w:val="21"/>
          <w:szCs w:val="21"/>
        </w:rPr>
        <w:t>ogólnodostępnych baz danych, oraz</w:t>
      </w:r>
      <w:r w:rsidRPr="008E1D42">
        <w:rPr>
          <w:rFonts w:cstheme="minorHAnsi"/>
        </w:rPr>
        <w:t xml:space="preserve"> </w:t>
      </w:r>
      <w:r w:rsidRPr="008E1D42">
        <w:rPr>
          <w:rFonts w:cstheme="minorHAnsi"/>
          <w:sz w:val="21"/>
          <w:szCs w:val="21"/>
        </w:rPr>
        <w:t>dane umożliwiające dostęp do tych środków:</w:t>
      </w:r>
    </w:p>
    <w:p w14:paraId="4C4CA4DB" w14:textId="78C34DF3" w:rsidR="00EF45B6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E5B9F7E" w14:textId="65FE2078" w:rsidR="008E1D42" w:rsidRPr="00867DFA" w:rsidRDefault="00EF45B6" w:rsidP="00867DFA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8E1D42" w:rsidRPr="00867DFA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A420E36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505833">
        <w:rPr>
          <w:rFonts w:ascii="Arial" w:hAnsi="Arial" w:cs="Arial"/>
          <w:sz w:val="16"/>
          <w:szCs w:val="16"/>
        </w:rPr>
        <w:t>rosyjskich</w:t>
      </w:r>
      <w:r w:rsidR="00505833" w:rsidRPr="00505833">
        <w:rPr>
          <w:rFonts w:ascii="Arial" w:hAnsi="Arial" w:cs="Arial"/>
          <w:sz w:val="16"/>
          <w:szCs w:val="16"/>
        </w:rPr>
        <w:t>,</w:t>
      </w:r>
      <w:r w:rsidRPr="00505833">
        <w:rPr>
          <w:rFonts w:ascii="Arial" w:hAnsi="Arial" w:cs="Arial"/>
          <w:sz w:val="16"/>
          <w:szCs w:val="16"/>
        </w:rPr>
        <w:t xml:space="preserve"> osób fizycznych </w:t>
      </w:r>
      <w:r w:rsidR="00505833" w:rsidRPr="00505833">
        <w:rPr>
          <w:rFonts w:ascii="Arial" w:hAnsi="Arial" w:cs="Arial"/>
          <w:sz w:val="16"/>
          <w:szCs w:val="16"/>
        </w:rPr>
        <w:t xml:space="preserve">zamieszkałych w Rosji </w:t>
      </w:r>
      <w:r w:rsidRPr="00505833">
        <w:rPr>
          <w:rFonts w:ascii="Arial" w:hAnsi="Arial" w:cs="Arial"/>
          <w:sz w:val="16"/>
          <w:szCs w:val="16"/>
        </w:rPr>
        <w:t>lub</w:t>
      </w:r>
      <w:r w:rsidR="00505833" w:rsidRPr="00505833">
        <w:rPr>
          <w:rFonts w:ascii="Arial" w:hAnsi="Arial" w:cs="Arial"/>
          <w:sz w:val="16"/>
          <w:szCs w:val="16"/>
        </w:rPr>
        <w:t xml:space="preserve"> osób </w:t>
      </w:r>
      <w:r w:rsidRPr="0050583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48FC4C1C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50583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</w:t>
      </w:r>
      <w:r w:rsidR="007E61DE" w:rsidRPr="00505833">
        <w:rPr>
          <w:rFonts w:ascii="Arial" w:hAnsi="Arial" w:cs="Arial"/>
          <w:sz w:val="16"/>
          <w:szCs w:val="16"/>
        </w:rPr>
        <w:t>soby fizycznej lub prawnej, podmi</w:t>
      </w:r>
      <w:r w:rsidRPr="00505833">
        <w:rPr>
          <w:rFonts w:ascii="Arial" w:hAnsi="Arial" w:cs="Arial"/>
          <w:sz w:val="16"/>
          <w:szCs w:val="16"/>
        </w:rPr>
        <w:t>otu</w:t>
      </w:r>
      <w:r w:rsidR="007E61DE" w:rsidRPr="00505833">
        <w:rPr>
          <w:rFonts w:ascii="Arial" w:hAnsi="Arial" w:cs="Arial"/>
          <w:sz w:val="16"/>
          <w:szCs w:val="16"/>
        </w:rPr>
        <w:t xml:space="preserve"> lub organu, </w:t>
      </w:r>
      <w:r w:rsidRPr="00505833">
        <w:rPr>
          <w:rFonts w:ascii="Arial" w:hAnsi="Arial" w:cs="Arial"/>
          <w:sz w:val="16"/>
          <w:szCs w:val="16"/>
        </w:rPr>
        <w:t>o który</w:t>
      </w:r>
      <w:r w:rsidR="007E61DE" w:rsidRPr="00505833">
        <w:rPr>
          <w:rFonts w:ascii="Arial" w:hAnsi="Arial" w:cs="Arial"/>
          <w:sz w:val="16"/>
          <w:szCs w:val="16"/>
        </w:rPr>
        <w:t>ch</w:t>
      </w:r>
      <w:r w:rsidRPr="00505833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1"/>
    </w:p>
    <w:p w14:paraId="00605D7B" w14:textId="77777777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05833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40AB18" w14:textId="77777777" w:rsidR="00867DFA" w:rsidRPr="00505833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833">
        <w:rPr>
          <w:rFonts w:ascii="Arial" w:hAnsi="Arial" w:cs="Arial"/>
          <w:sz w:val="16"/>
          <w:szCs w:val="16"/>
        </w:rPr>
        <w:t xml:space="preserve">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583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BF0A51C" w14:textId="77777777" w:rsidR="00867DFA" w:rsidRPr="00505833" w:rsidRDefault="00867DFA" w:rsidP="00867D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B2ADE" w14:textId="3ADB3F95" w:rsidR="00867DFA" w:rsidRPr="00A82964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85EB1" w14:textId="23B61B50" w:rsidR="00867DFA" w:rsidRPr="00896587" w:rsidRDefault="00867DFA" w:rsidP="00867D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AC0CB" w14:textId="77777777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0019D" w:rsidRPr="005057A3">
      <w:rPr>
        <w:rFonts w:ascii="Times New Roman" w:hAnsi="Times New Roman" w:cs="Times New Roman"/>
        <w:b/>
      </w:rPr>
      <w:t>5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00BB5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94369"/>
    <w:rsid w:val="002A4310"/>
    <w:rsid w:val="002B39C8"/>
    <w:rsid w:val="002B54F9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57A3"/>
    <w:rsid w:val="0050583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686D"/>
    <w:rsid w:val="007E61DE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67DFA"/>
    <w:rsid w:val="0087106E"/>
    <w:rsid w:val="008967C8"/>
    <w:rsid w:val="008A3178"/>
    <w:rsid w:val="008B22FC"/>
    <w:rsid w:val="008D0E7E"/>
    <w:rsid w:val="008E1D42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F0DFA"/>
    <w:rsid w:val="00A0641D"/>
    <w:rsid w:val="00A07D35"/>
    <w:rsid w:val="00A13935"/>
    <w:rsid w:val="00A21AF8"/>
    <w:rsid w:val="00A26EDE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37819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C2056-A49B-47F2-81C0-6DF96AB1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Blažek</cp:lastModifiedBy>
  <cp:revision>42</cp:revision>
  <cp:lastPrinted>2025-07-11T12:14:00Z</cp:lastPrinted>
  <dcterms:created xsi:type="dcterms:W3CDTF">2022-05-12T06:54:00Z</dcterms:created>
  <dcterms:modified xsi:type="dcterms:W3CDTF">2026-02-10T11:39:00Z</dcterms:modified>
</cp:coreProperties>
</file>